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B1" w:rsidRDefault="009314B6" w:rsidP="001653B1">
      <w:pPr>
        <w:spacing w:line="500" w:lineRule="exact"/>
        <w:jc w:val="center"/>
        <w:rPr>
          <w:rFonts w:ascii="仿宋" w:eastAsia="仿宋" w:hAnsi="仿宋" w:hint="eastAsia"/>
          <w:sz w:val="38"/>
          <w:szCs w:val="44"/>
        </w:rPr>
      </w:pPr>
      <w:bookmarkStart w:id="0" w:name="_GoBack"/>
      <w:bookmarkEnd w:id="0"/>
      <w:r w:rsidRPr="001653B1">
        <w:rPr>
          <w:rFonts w:ascii="仿宋" w:eastAsia="仿宋" w:hAnsi="仿宋" w:hint="eastAsia"/>
          <w:sz w:val="38"/>
          <w:szCs w:val="44"/>
        </w:rPr>
        <w:t>关于开展“把爱带回家”2021寒假儿童关爱服务</w:t>
      </w:r>
    </w:p>
    <w:p w:rsidR="002002E4" w:rsidRPr="001653B1" w:rsidRDefault="009314B6" w:rsidP="001653B1">
      <w:pPr>
        <w:spacing w:line="500" w:lineRule="exact"/>
        <w:jc w:val="center"/>
        <w:rPr>
          <w:rFonts w:ascii="仿宋" w:eastAsia="仿宋" w:hAnsi="仿宋"/>
          <w:sz w:val="38"/>
          <w:szCs w:val="44"/>
        </w:rPr>
      </w:pPr>
      <w:r w:rsidRPr="001653B1">
        <w:rPr>
          <w:rFonts w:ascii="仿宋" w:eastAsia="仿宋" w:hAnsi="仿宋" w:hint="eastAsia"/>
          <w:sz w:val="38"/>
          <w:szCs w:val="44"/>
        </w:rPr>
        <w:t>“四送”活动的通知</w:t>
      </w:r>
    </w:p>
    <w:p w:rsidR="00392B67" w:rsidRPr="001653B1" w:rsidRDefault="00392B67" w:rsidP="001653B1">
      <w:pPr>
        <w:spacing w:line="500" w:lineRule="exact"/>
        <w:rPr>
          <w:rFonts w:ascii="仿宋" w:eastAsia="仿宋" w:hAnsi="仿宋"/>
          <w:sz w:val="26"/>
          <w:szCs w:val="32"/>
        </w:rPr>
      </w:pPr>
    </w:p>
    <w:p w:rsidR="00392B67" w:rsidRPr="001653B1" w:rsidRDefault="00392B67" w:rsidP="001653B1">
      <w:pPr>
        <w:spacing w:line="500" w:lineRule="exact"/>
        <w:rPr>
          <w:rFonts w:ascii="仿宋" w:eastAsia="仿宋" w:hAnsi="仿宋"/>
          <w:sz w:val="26"/>
          <w:szCs w:val="32"/>
        </w:rPr>
      </w:pPr>
      <w:r w:rsidRPr="001653B1">
        <w:rPr>
          <w:rFonts w:ascii="仿宋" w:eastAsia="仿宋" w:hAnsi="仿宋" w:hint="eastAsia"/>
          <w:sz w:val="26"/>
          <w:szCs w:val="32"/>
        </w:rPr>
        <w:t>各镇乡中心学校、直属学校:</w:t>
      </w:r>
    </w:p>
    <w:p w:rsidR="00392B67" w:rsidRPr="001653B1" w:rsidRDefault="00392B67" w:rsidP="001653B1">
      <w:pPr>
        <w:spacing w:line="500" w:lineRule="exact"/>
        <w:ind w:firstLineChars="200" w:firstLine="520"/>
        <w:rPr>
          <w:rFonts w:ascii="仿宋" w:eastAsia="仿宋" w:hAnsi="仿宋"/>
          <w:sz w:val="26"/>
          <w:szCs w:val="32"/>
        </w:rPr>
      </w:pPr>
      <w:r w:rsidRPr="001653B1">
        <w:rPr>
          <w:rFonts w:ascii="仿宋" w:eastAsia="仿宋" w:hAnsi="仿宋" w:hint="eastAsia"/>
          <w:sz w:val="26"/>
          <w:szCs w:val="32"/>
        </w:rPr>
        <w:t>为使广大少年儿童度过一个健康、安全、温暖、幸福、充满爱的寒假,在常态化开展儿童关爱服务活动基础上,根据全国妇联等11部门下发的《关于开展“把爱带回家”2021寒假儿童关爱服务“四送”活动的通知》(妇厅字【2021】2号)的要求,开展好“把爱带回家”2021寒假儿童关爱服务“四送”活动,现就有关事项通知如下：</w:t>
      </w:r>
    </w:p>
    <w:p w:rsidR="00392B67" w:rsidRPr="001653B1" w:rsidRDefault="00392B67" w:rsidP="001653B1">
      <w:pPr>
        <w:spacing w:line="500" w:lineRule="exact"/>
        <w:ind w:firstLineChars="200" w:firstLine="600"/>
        <w:rPr>
          <w:rFonts w:ascii="仿宋" w:eastAsia="仿宋" w:hAnsi="仿宋"/>
          <w:sz w:val="30"/>
          <w:szCs w:val="32"/>
        </w:rPr>
      </w:pPr>
      <w:r w:rsidRPr="001653B1">
        <w:rPr>
          <w:rFonts w:ascii="仿宋" w:eastAsia="仿宋" w:hAnsi="仿宋" w:hint="eastAsia"/>
          <w:sz w:val="30"/>
          <w:szCs w:val="32"/>
        </w:rPr>
        <w:t>一、活动主题</w:t>
      </w:r>
    </w:p>
    <w:p w:rsidR="00392B67" w:rsidRPr="001653B1" w:rsidRDefault="00392B67" w:rsidP="001653B1">
      <w:pPr>
        <w:spacing w:line="500" w:lineRule="exact"/>
        <w:ind w:firstLineChars="200" w:firstLine="520"/>
        <w:rPr>
          <w:rFonts w:ascii="仿宋" w:eastAsia="仿宋" w:hAnsi="仿宋"/>
          <w:sz w:val="26"/>
          <w:szCs w:val="32"/>
        </w:rPr>
      </w:pPr>
      <w:r w:rsidRPr="001653B1">
        <w:rPr>
          <w:rFonts w:ascii="仿宋" w:eastAsia="仿宋" w:hAnsi="仿宋" w:hint="eastAsia"/>
          <w:sz w:val="26"/>
          <w:szCs w:val="32"/>
        </w:rPr>
        <w:t>把爱带回家</w:t>
      </w:r>
    </w:p>
    <w:p w:rsidR="00392B67" w:rsidRPr="001653B1" w:rsidRDefault="00392B67" w:rsidP="001653B1">
      <w:pPr>
        <w:spacing w:line="500" w:lineRule="exact"/>
        <w:ind w:firstLineChars="200" w:firstLine="520"/>
        <w:rPr>
          <w:rFonts w:ascii="仿宋" w:eastAsia="仿宋" w:hAnsi="仿宋"/>
          <w:sz w:val="26"/>
          <w:szCs w:val="32"/>
        </w:rPr>
      </w:pPr>
      <w:r w:rsidRPr="001653B1">
        <w:rPr>
          <w:rFonts w:ascii="仿宋" w:eastAsia="仿宋" w:hAnsi="仿宋" w:hint="eastAsia"/>
          <w:sz w:val="26"/>
          <w:szCs w:val="32"/>
        </w:rPr>
        <w:t>二,活动内容</w:t>
      </w:r>
    </w:p>
    <w:p w:rsidR="00392B67" w:rsidRPr="001653B1" w:rsidRDefault="00392B67" w:rsidP="001653B1">
      <w:pPr>
        <w:spacing w:line="500" w:lineRule="exact"/>
        <w:ind w:firstLineChars="200" w:firstLine="520"/>
        <w:rPr>
          <w:rFonts w:ascii="仿宋" w:eastAsia="仿宋" w:hAnsi="仿宋"/>
          <w:sz w:val="26"/>
          <w:szCs w:val="32"/>
        </w:rPr>
      </w:pPr>
      <w:r w:rsidRPr="001653B1">
        <w:rPr>
          <w:rFonts w:ascii="仿宋" w:eastAsia="仿宋" w:hAnsi="仿宋" w:hint="eastAsia"/>
          <w:sz w:val="26"/>
          <w:szCs w:val="32"/>
        </w:rPr>
        <w:t>针对广大儿童特别是孤儿,农村留守儿童,困境儿童和中小学生家庭亲情关爱和家庭教育等方面的需求,利用春节亲人团、家团圆的有利契机,通过开展以“送家风故事”“送家教服务”“送法治安全”“送社会关爱”为内容的“四送”活动,唤醒父母因长时间外出打工而忽略的对孩子的爱,送去党和政府以及社会各界对广大儿童特别是孤儿,留守儿童和困境儿童的关心关爱。</w:t>
      </w:r>
    </w:p>
    <w:p w:rsidR="0053252F" w:rsidRPr="001653B1" w:rsidRDefault="00392B67" w:rsidP="001653B1">
      <w:pPr>
        <w:spacing w:line="500" w:lineRule="exact"/>
        <w:ind w:firstLineChars="200" w:firstLine="522"/>
        <w:rPr>
          <w:rFonts w:ascii="仿宋" w:eastAsia="仿宋" w:hAnsi="仿宋"/>
          <w:sz w:val="26"/>
          <w:szCs w:val="32"/>
        </w:rPr>
      </w:pPr>
      <w:r w:rsidRPr="001653B1">
        <w:rPr>
          <w:rFonts w:ascii="仿宋" w:eastAsia="仿宋" w:hAnsi="仿宋" w:hint="eastAsia"/>
          <w:b/>
          <w:sz w:val="26"/>
          <w:szCs w:val="32"/>
        </w:rPr>
        <w:t>1.“送家风故事”</w:t>
      </w:r>
      <w:r w:rsidR="00121FFF" w:rsidRPr="001653B1">
        <w:rPr>
          <w:rFonts w:ascii="仿宋" w:eastAsia="仿宋" w:hAnsi="仿宋" w:hint="eastAsia"/>
          <w:b/>
          <w:sz w:val="26"/>
          <w:szCs w:val="32"/>
        </w:rPr>
        <w:t>。</w:t>
      </w:r>
      <w:r w:rsidRPr="001653B1">
        <w:rPr>
          <w:rFonts w:ascii="仿宋" w:eastAsia="仿宋" w:hAnsi="仿宋" w:hint="eastAsia"/>
          <w:sz w:val="26"/>
          <w:szCs w:val="32"/>
        </w:rPr>
        <w:t>各中小学要用好身边的家庭典型,特别是全国神文明建设表大会表影的文明家庭和妇联组织表彰,揭晓的五好家庭和最美家庭的感人故事,面向广大中小学生家庭因地制家开展好家风传展示活动,如,开展一次家</w:t>
      </w:r>
      <w:r w:rsidR="0053252F" w:rsidRPr="001653B1">
        <w:rPr>
          <w:rFonts w:ascii="仿宋" w:eastAsia="仿宋" w:hAnsi="仿宋" w:hint="eastAsia"/>
          <w:sz w:val="26"/>
          <w:szCs w:val="32"/>
        </w:rPr>
        <w:t>家风家训宣讲</w:t>
      </w:r>
      <w:r w:rsidRPr="001653B1">
        <w:rPr>
          <w:rFonts w:ascii="仿宋" w:eastAsia="仿宋" w:hAnsi="仿宋" w:hint="eastAsia"/>
          <w:sz w:val="26"/>
          <w:szCs w:val="32"/>
        </w:rPr>
        <w:t>,举办一次</w:t>
      </w:r>
      <w:r w:rsidR="0053252F" w:rsidRPr="001653B1">
        <w:rPr>
          <w:rFonts w:ascii="仿宋" w:eastAsia="仿宋" w:hAnsi="仿宋" w:hint="eastAsia"/>
          <w:sz w:val="26"/>
          <w:szCs w:val="32"/>
        </w:rPr>
        <w:t>家风茶话会等</w:t>
      </w:r>
      <w:r w:rsidRPr="001653B1">
        <w:rPr>
          <w:rFonts w:ascii="仿宋" w:eastAsia="仿宋" w:hAnsi="仿宋" w:hint="eastAsia"/>
          <w:sz w:val="26"/>
          <w:szCs w:val="32"/>
        </w:rPr>
        <w:t>,</w:t>
      </w:r>
      <w:r w:rsidR="0053252F" w:rsidRPr="001653B1">
        <w:rPr>
          <w:rFonts w:ascii="仿宋" w:eastAsia="仿宋" w:hAnsi="仿宋" w:hint="eastAsia"/>
          <w:sz w:val="26"/>
          <w:szCs w:val="32"/>
        </w:rPr>
        <w:t>秀</w:t>
      </w:r>
      <w:r w:rsidRPr="001653B1">
        <w:rPr>
          <w:rFonts w:ascii="仿宋" w:eastAsia="仿宋" w:hAnsi="仿宋" w:hint="eastAsia"/>
          <w:sz w:val="26"/>
          <w:szCs w:val="32"/>
        </w:rPr>
        <w:t>出优家风,</w:t>
      </w:r>
      <w:r w:rsidR="0053252F" w:rsidRPr="001653B1">
        <w:rPr>
          <w:rFonts w:ascii="仿宋" w:eastAsia="仿宋" w:hAnsi="仿宋" w:hint="eastAsia"/>
          <w:sz w:val="26"/>
          <w:szCs w:val="32"/>
        </w:rPr>
        <w:t>讲</w:t>
      </w:r>
      <w:r w:rsidRPr="001653B1">
        <w:rPr>
          <w:rFonts w:ascii="仿宋" w:eastAsia="仿宋" w:hAnsi="仿宋" w:hint="eastAsia"/>
          <w:sz w:val="26"/>
          <w:szCs w:val="32"/>
        </w:rPr>
        <w:t>出动人故事</w:t>
      </w:r>
      <w:r w:rsidR="0053252F" w:rsidRPr="001653B1">
        <w:rPr>
          <w:rFonts w:ascii="仿宋" w:eastAsia="仿宋" w:hAnsi="仿宋" w:hint="eastAsia"/>
          <w:sz w:val="26"/>
          <w:szCs w:val="32"/>
        </w:rPr>
        <w:t>。</w:t>
      </w:r>
      <w:r w:rsidRPr="001653B1">
        <w:rPr>
          <w:rFonts w:ascii="仿宋" w:eastAsia="仿宋" w:hAnsi="仿宋" w:hint="eastAsia"/>
          <w:sz w:val="26"/>
          <w:szCs w:val="32"/>
        </w:rPr>
        <w:t>深入开展爱国主义和命传统</w:t>
      </w:r>
      <w:r w:rsidR="0053252F" w:rsidRPr="001653B1">
        <w:rPr>
          <w:rFonts w:ascii="仿宋" w:eastAsia="仿宋" w:hAnsi="仿宋" w:hint="eastAsia"/>
          <w:sz w:val="26"/>
          <w:szCs w:val="32"/>
        </w:rPr>
        <w:t>教育</w:t>
      </w:r>
      <w:r w:rsidRPr="001653B1">
        <w:rPr>
          <w:rFonts w:ascii="仿宋" w:eastAsia="仿宋" w:hAnsi="仿宋" w:hint="eastAsia"/>
          <w:sz w:val="26"/>
          <w:szCs w:val="32"/>
        </w:rPr>
        <w:t>,用好红色</w:t>
      </w:r>
      <w:r w:rsidR="0053252F" w:rsidRPr="001653B1">
        <w:rPr>
          <w:rFonts w:ascii="仿宋" w:eastAsia="仿宋" w:hAnsi="仿宋" w:hint="eastAsia"/>
          <w:sz w:val="26"/>
          <w:szCs w:val="32"/>
        </w:rPr>
        <w:t>资源</w:t>
      </w:r>
      <w:r w:rsidRPr="001653B1">
        <w:rPr>
          <w:rFonts w:ascii="仿宋" w:eastAsia="仿宋" w:hAnsi="仿宋" w:hint="eastAsia"/>
          <w:sz w:val="26"/>
          <w:szCs w:val="32"/>
        </w:rPr>
        <w:t>,</w:t>
      </w:r>
      <w:r w:rsidR="0053252F" w:rsidRPr="001653B1">
        <w:rPr>
          <w:rFonts w:ascii="仿宋" w:eastAsia="仿宋" w:hAnsi="仿宋" w:hint="eastAsia"/>
          <w:sz w:val="26"/>
          <w:szCs w:val="32"/>
        </w:rPr>
        <w:t>生</w:t>
      </w:r>
      <w:r w:rsidRPr="001653B1">
        <w:rPr>
          <w:rFonts w:ascii="仿宋" w:eastAsia="仿宋" w:hAnsi="仿宋" w:hint="eastAsia"/>
          <w:sz w:val="26"/>
          <w:szCs w:val="32"/>
        </w:rPr>
        <w:t>动讲述</w:t>
      </w:r>
      <w:r w:rsidR="0053252F" w:rsidRPr="001653B1">
        <w:rPr>
          <w:rFonts w:ascii="仿宋" w:eastAsia="仿宋" w:hAnsi="仿宋" w:hint="eastAsia"/>
          <w:sz w:val="26"/>
          <w:szCs w:val="32"/>
        </w:rPr>
        <w:t>老一辈</w:t>
      </w:r>
      <w:r w:rsidRPr="001653B1">
        <w:rPr>
          <w:rFonts w:ascii="仿宋" w:eastAsia="仿宋" w:hAnsi="仿宋" w:hint="eastAsia"/>
          <w:sz w:val="26"/>
          <w:szCs w:val="32"/>
        </w:rPr>
        <w:t>无产阶某命家红色</w:t>
      </w:r>
      <w:r w:rsidR="0053252F" w:rsidRPr="001653B1">
        <w:rPr>
          <w:rFonts w:ascii="仿宋" w:eastAsia="仿宋" w:hAnsi="仿宋" w:hint="eastAsia"/>
          <w:sz w:val="26"/>
          <w:szCs w:val="32"/>
        </w:rPr>
        <w:t>家风故事，让红色基因代代相传。</w:t>
      </w:r>
    </w:p>
    <w:p w:rsidR="0053252F" w:rsidRPr="001653B1" w:rsidRDefault="0053252F" w:rsidP="001653B1">
      <w:pPr>
        <w:spacing w:line="500" w:lineRule="exact"/>
        <w:ind w:firstLineChars="200" w:firstLine="522"/>
        <w:rPr>
          <w:rFonts w:ascii="仿宋" w:eastAsia="仿宋" w:hAnsi="仿宋"/>
          <w:sz w:val="26"/>
          <w:szCs w:val="32"/>
        </w:rPr>
      </w:pPr>
      <w:r w:rsidRPr="001653B1">
        <w:rPr>
          <w:rFonts w:ascii="仿宋" w:eastAsia="仿宋" w:hAnsi="仿宋" w:hint="eastAsia"/>
          <w:b/>
          <w:sz w:val="26"/>
          <w:szCs w:val="32"/>
        </w:rPr>
        <w:t>2.“送家教服务”。</w:t>
      </w:r>
      <w:r w:rsidRPr="001653B1">
        <w:rPr>
          <w:rFonts w:ascii="仿宋" w:eastAsia="仿宋" w:hAnsi="仿宋" w:hint="eastAsia"/>
          <w:sz w:val="26"/>
          <w:szCs w:val="32"/>
        </w:rPr>
        <w:t>各中小学要面向中小学生家庭,特别是孤儿、留守儿童和困境儿童家庭,组织家长儿童共上四节家庭教育公开课,收看全国妇联制作的10集家庭教育短视频,与家长互动交流,答疑解惑。要加强线上线下儿童体育活动指导,引导儿童自觉参与体育锻炼,强健体魄,预防肥胖和近视。</w:t>
      </w:r>
    </w:p>
    <w:p w:rsidR="00121FFF" w:rsidRPr="001653B1" w:rsidRDefault="0053252F" w:rsidP="001653B1">
      <w:pPr>
        <w:spacing w:line="500" w:lineRule="exact"/>
        <w:ind w:firstLineChars="200" w:firstLine="522"/>
        <w:rPr>
          <w:rFonts w:ascii="仿宋" w:eastAsia="仿宋" w:hAnsi="仿宋"/>
          <w:sz w:val="26"/>
          <w:szCs w:val="32"/>
        </w:rPr>
      </w:pPr>
      <w:r w:rsidRPr="001653B1">
        <w:rPr>
          <w:rFonts w:ascii="仿宋" w:eastAsia="仿宋" w:hAnsi="仿宋" w:hint="eastAsia"/>
          <w:b/>
          <w:sz w:val="26"/>
          <w:szCs w:val="32"/>
        </w:rPr>
        <w:t>3.“送法治安全”</w:t>
      </w:r>
      <w:r w:rsidR="00121FFF" w:rsidRPr="001653B1">
        <w:rPr>
          <w:rFonts w:ascii="仿宋" w:eastAsia="仿宋" w:hAnsi="仿宋" w:hint="eastAsia"/>
          <w:b/>
          <w:sz w:val="26"/>
          <w:szCs w:val="32"/>
        </w:rPr>
        <w:t>。</w:t>
      </w:r>
      <w:r w:rsidR="00121FFF" w:rsidRPr="001653B1">
        <w:rPr>
          <w:rFonts w:ascii="仿宋" w:eastAsia="仿宋" w:hAnsi="仿宋" w:hint="eastAsia"/>
          <w:sz w:val="26"/>
          <w:szCs w:val="32"/>
        </w:rPr>
        <w:t>各中小学要配合</w:t>
      </w:r>
      <w:r w:rsidRPr="001653B1">
        <w:rPr>
          <w:rFonts w:ascii="仿宋" w:eastAsia="仿宋" w:hAnsi="仿宋" w:hint="eastAsia"/>
          <w:sz w:val="26"/>
          <w:szCs w:val="32"/>
        </w:rPr>
        <w:t>法院、检察院、司法行政部门加强预防未成年人犯罪和受侵害相关法律法规宣传,</w:t>
      </w:r>
      <w:r w:rsidR="00121FFF" w:rsidRPr="001653B1">
        <w:rPr>
          <w:rFonts w:ascii="仿宋" w:eastAsia="仿宋" w:hAnsi="仿宋" w:hint="eastAsia"/>
          <w:sz w:val="26"/>
          <w:szCs w:val="32"/>
        </w:rPr>
        <w:t>配合</w:t>
      </w:r>
      <w:r w:rsidRPr="001653B1">
        <w:rPr>
          <w:rFonts w:ascii="仿宋" w:eastAsia="仿宋" w:hAnsi="仿宋" w:hint="eastAsia"/>
          <w:sz w:val="26"/>
          <w:szCs w:val="32"/>
        </w:rPr>
        <w:t>妇联开展一次法治宣讲进社区、进家庭活动。</w:t>
      </w:r>
      <w:r w:rsidR="00121FFF" w:rsidRPr="001653B1">
        <w:rPr>
          <w:rFonts w:ascii="仿宋" w:eastAsia="仿宋" w:hAnsi="仿宋" w:hint="eastAsia"/>
          <w:sz w:val="26"/>
          <w:szCs w:val="32"/>
        </w:rPr>
        <w:t>配合</w:t>
      </w:r>
      <w:r w:rsidRPr="001653B1">
        <w:rPr>
          <w:rFonts w:ascii="仿宋" w:eastAsia="仿宋" w:hAnsi="仿宋" w:hint="eastAsia"/>
          <w:sz w:val="26"/>
          <w:szCs w:val="32"/>
        </w:rPr>
        <w:t>公安部门及时处置涉及儿童的违法犯罪案件,对发现不履行监护责任,或履职不当、不力的监护人进行提醒教育</w:t>
      </w:r>
      <w:r w:rsidR="00121FFF" w:rsidRPr="001653B1">
        <w:rPr>
          <w:rFonts w:ascii="仿宋" w:eastAsia="仿宋" w:hAnsi="仿宋" w:hint="eastAsia"/>
          <w:sz w:val="26"/>
          <w:szCs w:val="32"/>
        </w:rPr>
        <w:t>。做好</w:t>
      </w:r>
      <w:r w:rsidRPr="001653B1">
        <w:rPr>
          <w:rFonts w:ascii="仿宋" w:eastAsia="仿宋" w:hAnsi="仿宋" w:hint="eastAsia"/>
          <w:sz w:val="26"/>
          <w:szCs w:val="32"/>
        </w:rPr>
        <w:t>寒假期间预防儿童遭受烟花爆竹、取暖用电、溜冰</w:t>
      </w:r>
      <w:r w:rsidRPr="001653B1">
        <w:rPr>
          <w:rFonts w:ascii="仿宋" w:eastAsia="仿宋" w:hAnsi="仿宋" w:hint="eastAsia"/>
          <w:sz w:val="26"/>
          <w:szCs w:val="32"/>
        </w:rPr>
        <w:lastRenderedPageBreak/>
        <w:t>滑雪、交</w:t>
      </w:r>
      <w:r w:rsidR="00121FFF" w:rsidRPr="001653B1">
        <w:rPr>
          <w:rFonts w:ascii="仿宋" w:eastAsia="仿宋" w:hAnsi="仿宋" w:hint="eastAsia"/>
          <w:sz w:val="26"/>
          <w:szCs w:val="32"/>
        </w:rPr>
        <w:t>通事故等意外伤害相关知识的宣传。</w:t>
      </w:r>
    </w:p>
    <w:p w:rsidR="00121FFF" w:rsidRPr="001653B1" w:rsidRDefault="00121FFF" w:rsidP="001653B1">
      <w:pPr>
        <w:spacing w:line="500" w:lineRule="exact"/>
        <w:ind w:firstLineChars="200" w:firstLine="522"/>
        <w:rPr>
          <w:rFonts w:ascii="仿宋" w:eastAsia="仿宋" w:hAnsi="仿宋"/>
          <w:sz w:val="26"/>
          <w:szCs w:val="32"/>
        </w:rPr>
      </w:pPr>
      <w:r w:rsidRPr="001653B1">
        <w:rPr>
          <w:rFonts w:ascii="仿宋" w:eastAsia="仿宋" w:hAnsi="仿宋" w:hint="eastAsia"/>
          <w:b/>
          <w:sz w:val="26"/>
          <w:szCs w:val="32"/>
        </w:rPr>
        <w:t>4.“送社会关爱”</w:t>
      </w:r>
      <w:r w:rsidRPr="001653B1">
        <w:rPr>
          <w:rFonts w:ascii="仿宋" w:eastAsia="仿宋" w:hAnsi="仿宋" w:hint="eastAsia"/>
          <w:sz w:val="26"/>
          <w:szCs w:val="32"/>
        </w:rPr>
        <w:t>。中小学要面向孤儿、留守儿童、困境儿童集中开展一次走访慰问,对需要帮助的孤儿、留守儿童、困境儿童提供精准帮扶。要动员教师和广大“五老”等与孤儿、留守儿童、困境儿童“一对一”结对,提供心理疏导、亲情关爱、权益维护、课业辅导等服务。各学校关工委和关工小组要发挥老同志特长和优势,深入开展革命传统教育,做好失足青少年帮扶帮教等工作。</w:t>
      </w:r>
    </w:p>
    <w:p w:rsidR="00121FFF" w:rsidRPr="001653B1" w:rsidRDefault="00121FFF" w:rsidP="001653B1">
      <w:pPr>
        <w:spacing w:line="500" w:lineRule="exact"/>
        <w:ind w:firstLineChars="200" w:firstLine="600"/>
        <w:rPr>
          <w:rFonts w:ascii="仿宋" w:eastAsia="仿宋" w:hAnsi="仿宋"/>
          <w:sz w:val="30"/>
          <w:szCs w:val="32"/>
        </w:rPr>
      </w:pPr>
      <w:r w:rsidRPr="001653B1">
        <w:rPr>
          <w:rFonts w:ascii="仿宋" w:eastAsia="仿宋" w:hAnsi="仿宋" w:hint="eastAsia"/>
          <w:sz w:val="30"/>
          <w:szCs w:val="32"/>
        </w:rPr>
        <w:t>三、活动形式</w:t>
      </w:r>
    </w:p>
    <w:p w:rsidR="00121FFF" w:rsidRPr="001653B1" w:rsidRDefault="00121FFF" w:rsidP="001653B1">
      <w:pPr>
        <w:spacing w:line="500" w:lineRule="exact"/>
        <w:ind w:firstLineChars="200" w:firstLine="520"/>
        <w:rPr>
          <w:rFonts w:ascii="仿宋" w:eastAsia="仿宋" w:hAnsi="仿宋"/>
          <w:sz w:val="26"/>
          <w:szCs w:val="32"/>
        </w:rPr>
      </w:pPr>
      <w:r w:rsidRPr="001653B1">
        <w:rPr>
          <w:rFonts w:ascii="仿宋" w:eastAsia="仿宋" w:hAnsi="仿宋" w:hint="eastAsia"/>
          <w:sz w:val="26"/>
          <w:szCs w:val="32"/>
        </w:rPr>
        <w:t>各中小学要严格按照天津市疫情防控总体要求和区疫情防控工作具体安排,因地制宜、因时制宜,采取线上线下相结合的方式,灵活开展关爱服务活动。线上可利用视频、微信、电话等手段,采用云课堂、云参观、云阅读、云体验、云指导、云沟通等方式,隔空传爱,线下可通过入户慰问、沙龙分享、授课辅导、主题活动等方式,送去关爱</w:t>
      </w:r>
      <w:r w:rsidR="00871985" w:rsidRPr="001653B1">
        <w:rPr>
          <w:rFonts w:ascii="仿宋" w:eastAsia="仿宋" w:hAnsi="仿宋" w:hint="eastAsia"/>
          <w:sz w:val="26"/>
          <w:szCs w:val="32"/>
        </w:rPr>
        <w:t>。</w:t>
      </w:r>
      <w:r w:rsidRPr="001653B1">
        <w:rPr>
          <w:rFonts w:ascii="仿宋" w:eastAsia="仿宋" w:hAnsi="仿宋" w:hint="eastAsia"/>
          <w:sz w:val="26"/>
          <w:szCs w:val="32"/>
        </w:rPr>
        <w:t>室内活动要严格落实戴口罩、测体温、勤消毒、验绿码等各项具体防控措施,做好必要安全防护</w:t>
      </w:r>
      <w:r w:rsidR="00871985" w:rsidRPr="001653B1">
        <w:rPr>
          <w:rFonts w:ascii="仿宋" w:eastAsia="仿宋" w:hAnsi="仿宋" w:hint="eastAsia"/>
          <w:sz w:val="26"/>
          <w:szCs w:val="32"/>
        </w:rPr>
        <w:t>。</w:t>
      </w:r>
    </w:p>
    <w:p w:rsidR="00392B67" w:rsidRPr="001653B1" w:rsidRDefault="00121FFF" w:rsidP="001653B1">
      <w:pPr>
        <w:spacing w:line="500" w:lineRule="exact"/>
        <w:ind w:firstLineChars="200" w:firstLine="600"/>
        <w:rPr>
          <w:rFonts w:ascii="仿宋" w:eastAsia="仿宋" w:hAnsi="仿宋"/>
          <w:sz w:val="30"/>
          <w:szCs w:val="32"/>
        </w:rPr>
      </w:pPr>
      <w:r w:rsidRPr="001653B1">
        <w:rPr>
          <w:rFonts w:ascii="仿宋" w:eastAsia="仿宋" w:hAnsi="仿宋" w:hint="eastAsia"/>
          <w:sz w:val="30"/>
          <w:szCs w:val="32"/>
        </w:rPr>
        <w:t>四、工作要求</w:t>
      </w:r>
    </w:p>
    <w:p w:rsidR="00871985" w:rsidRPr="001653B1" w:rsidRDefault="00871985" w:rsidP="001653B1">
      <w:pPr>
        <w:spacing w:line="500" w:lineRule="exact"/>
        <w:ind w:firstLineChars="200" w:firstLine="522"/>
        <w:rPr>
          <w:rFonts w:ascii="仿宋" w:eastAsia="仿宋" w:hAnsi="仿宋"/>
          <w:sz w:val="26"/>
          <w:szCs w:val="32"/>
        </w:rPr>
      </w:pPr>
      <w:r w:rsidRPr="001653B1">
        <w:rPr>
          <w:rFonts w:ascii="仿宋" w:eastAsia="仿宋" w:hAnsi="仿宋" w:hint="eastAsia"/>
          <w:b/>
          <w:sz w:val="26"/>
          <w:szCs w:val="32"/>
        </w:rPr>
        <w:t>1.密切协调配合。</w:t>
      </w:r>
      <w:r w:rsidRPr="001653B1">
        <w:rPr>
          <w:rFonts w:ascii="仿宋" w:eastAsia="仿宋" w:hAnsi="仿宋" w:hint="eastAsia"/>
          <w:sz w:val="26"/>
          <w:szCs w:val="32"/>
        </w:rPr>
        <w:t>各中小学要提高思想认识,加强协同联动,积极为活动开展创造良好条件,着力提升关爱活动的精准度、有效性和覆盖面,切实把党和政府以及全社会的关心关爱传递给千家万户。</w:t>
      </w:r>
    </w:p>
    <w:p w:rsidR="00871985" w:rsidRPr="001653B1" w:rsidRDefault="00871985" w:rsidP="001653B1">
      <w:pPr>
        <w:spacing w:line="500" w:lineRule="exact"/>
        <w:ind w:firstLineChars="200" w:firstLine="522"/>
        <w:rPr>
          <w:rFonts w:ascii="仿宋" w:eastAsia="仿宋" w:hAnsi="仿宋"/>
          <w:sz w:val="26"/>
          <w:szCs w:val="32"/>
        </w:rPr>
      </w:pPr>
      <w:r w:rsidRPr="001653B1">
        <w:rPr>
          <w:rFonts w:ascii="仿宋" w:eastAsia="仿宋" w:hAnsi="仿宋" w:hint="eastAsia"/>
          <w:b/>
          <w:sz w:val="26"/>
          <w:szCs w:val="32"/>
        </w:rPr>
        <w:t>2.确保活动实效。</w:t>
      </w:r>
      <w:r w:rsidRPr="001653B1">
        <w:rPr>
          <w:rFonts w:ascii="仿宋" w:eastAsia="仿宋" w:hAnsi="仿宋" w:hint="eastAsia"/>
          <w:sz w:val="26"/>
          <w:szCs w:val="32"/>
        </w:rPr>
        <w:t>寒假期间,新冠肺炎疫情“外防输入、内防反弹”的形势依然严峻。各中小学要着眼常态化疫情防控要求,通过有效形式,确保“四送”活动进社区、进家庭,要指导督促检查巩固2020年寒假双百万结对服务成果,动员更多志愿者拉紧孤儿、留守儿童、困境儿童的手,了解实际需求,提供精准帮扶,推动活动全面深入开展。</w:t>
      </w:r>
    </w:p>
    <w:p w:rsidR="00871985" w:rsidRPr="001653B1" w:rsidRDefault="00871985" w:rsidP="001653B1">
      <w:pPr>
        <w:spacing w:line="500" w:lineRule="exact"/>
        <w:ind w:firstLineChars="200" w:firstLine="522"/>
        <w:rPr>
          <w:rFonts w:ascii="仿宋" w:eastAsia="仿宋" w:hAnsi="仿宋"/>
          <w:sz w:val="26"/>
          <w:szCs w:val="32"/>
        </w:rPr>
      </w:pPr>
      <w:r w:rsidRPr="001653B1">
        <w:rPr>
          <w:rFonts w:ascii="仿宋" w:eastAsia="仿宋" w:hAnsi="仿宋" w:hint="eastAsia"/>
          <w:b/>
          <w:sz w:val="26"/>
          <w:szCs w:val="32"/>
        </w:rPr>
        <w:t>3.扩大活动宣传。</w:t>
      </w:r>
      <w:r w:rsidRPr="001653B1">
        <w:rPr>
          <w:rFonts w:ascii="仿宋" w:eastAsia="仿宋" w:hAnsi="仿宋" w:hint="eastAsia"/>
          <w:sz w:val="26"/>
          <w:szCs w:val="32"/>
        </w:rPr>
        <w:t>中小学要加强对寒假关爱服务活动的宣传报道,通过美篇、微信公众号、视频等形式展示好经验、好做法, 让“爱”霸屏,扩大“把爱带回家”儿童关爱服务活动的影响力，并于开学一周前将活动信息报送至德育与体美劳科邮箱德育科邮箱：</w:t>
      </w:r>
      <w:hyperlink r:id="rId4" w:history="1">
        <w:r w:rsidRPr="001653B1">
          <w:rPr>
            <w:rStyle w:val="a3"/>
            <w:rFonts w:ascii="仿宋" w:eastAsia="仿宋" w:hAnsi="仿宋" w:hint="eastAsia"/>
            <w:sz w:val="26"/>
            <w:szCs w:val="32"/>
          </w:rPr>
          <w:t>jzqjyj07@tj.gov.cn</w:t>
        </w:r>
      </w:hyperlink>
      <w:r w:rsidRPr="001653B1">
        <w:rPr>
          <w:rFonts w:ascii="仿宋" w:eastAsia="仿宋" w:hAnsi="仿宋" w:hint="eastAsia"/>
          <w:sz w:val="26"/>
          <w:szCs w:val="32"/>
        </w:rPr>
        <w:t>。</w:t>
      </w:r>
    </w:p>
    <w:p w:rsidR="00871985" w:rsidRPr="001653B1" w:rsidRDefault="00871985" w:rsidP="001653B1">
      <w:pPr>
        <w:spacing w:line="500" w:lineRule="exact"/>
        <w:ind w:firstLineChars="200" w:firstLine="520"/>
        <w:rPr>
          <w:rFonts w:ascii="仿宋" w:eastAsia="仿宋" w:hAnsi="仿宋"/>
          <w:sz w:val="26"/>
          <w:szCs w:val="32"/>
        </w:rPr>
      </w:pPr>
    </w:p>
    <w:p w:rsidR="00871985" w:rsidRPr="001653B1" w:rsidRDefault="00871985" w:rsidP="001653B1">
      <w:pPr>
        <w:spacing w:line="500" w:lineRule="exact"/>
        <w:ind w:firstLineChars="200" w:firstLine="520"/>
        <w:rPr>
          <w:rFonts w:ascii="仿宋" w:eastAsia="仿宋" w:hAnsi="仿宋"/>
          <w:sz w:val="26"/>
          <w:szCs w:val="32"/>
        </w:rPr>
      </w:pPr>
    </w:p>
    <w:p w:rsidR="00871985" w:rsidRPr="001653B1" w:rsidRDefault="00871985" w:rsidP="001653B1">
      <w:pPr>
        <w:spacing w:line="500" w:lineRule="exact"/>
        <w:ind w:firstLineChars="200" w:firstLine="520"/>
        <w:rPr>
          <w:rFonts w:ascii="仿宋" w:eastAsia="仿宋" w:hAnsi="仿宋"/>
          <w:sz w:val="26"/>
          <w:szCs w:val="32"/>
        </w:rPr>
      </w:pPr>
      <w:r w:rsidRPr="001653B1">
        <w:rPr>
          <w:rFonts w:ascii="仿宋" w:eastAsia="仿宋" w:hAnsi="仿宋" w:hint="eastAsia"/>
          <w:sz w:val="26"/>
          <w:szCs w:val="32"/>
        </w:rPr>
        <w:t xml:space="preserve">                         蓟州区教育局</w:t>
      </w:r>
    </w:p>
    <w:p w:rsidR="00871985" w:rsidRPr="001653B1" w:rsidRDefault="00871985" w:rsidP="001653B1">
      <w:pPr>
        <w:spacing w:line="500" w:lineRule="exact"/>
        <w:ind w:firstLineChars="200" w:firstLine="520"/>
        <w:rPr>
          <w:rFonts w:ascii="仿宋" w:eastAsia="仿宋" w:hAnsi="仿宋"/>
          <w:sz w:val="26"/>
          <w:szCs w:val="32"/>
        </w:rPr>
      </w:pPr>
      <w:r w:rsidRPr="001653B1">
        <w:rPr>
          <w:rFonts w:ascii="仿宋" w:eastAsia="仿宋" w:hAnsi="仿宋" w:hint="eastAsia"/>
          <w:sz w:val="26"/>
          <w:szCs w:val="32"/>
        </w:rPr>
        <w:t xml:space="preserve">                        2021年2月5日</w:t>
      </w:r>
    </w:p>
    <w:sectPr w:rsidR="00871985" w:rsidRPr="001653B1" w:rsidSect="001653B1">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7522"/>
    <w:rsid w:val="000411B2"/>
    <w:rsid w:val="00121FFF"/>
    <w:rsid w:val="001653B1"/>
    <w:rsid w:val="002002E4"/>
    <w:rsid w:val="00392B67"/>
    <w:rsid w:val="0053252F"/>
    <w:rsid w:val="00647848"/>
    <w:rsid w:val="006D6F3A"/>
    <w:rsid w:val="00871985"/>
    <w:rsid w:val="009314B6"/>
    <w:rsid w:val="00AF198F"/>
    <w:rsid w:val="00C07522"/>
    <w:rsid w:val="00DE72A9"/>
    <w:rsid w:val="00FB1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9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9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zqjyj07@t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5</cp:revision>
  <cp:lastPrinted>2021-02-10T11:55:00Z</cp:lastPrinted>
  <dcterms:created xsi:type="dcterms:W3CDTF">2021-02-05T07:41:00Z</dcterms:created>
  <dcterms:modified xsi:type="dcterms:W3CDTF">2021-02-10T11:58:00Z</dcterms:modified>
</cp:coreProperties>
</file>