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7D" w:rsidRDefault="00604B0C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</w:r>
      <w:r>
        <w:rPr>
          <w:rFonts w:ascii="宋体" w:eastAsia="宋体" w:hAnsi="宋体" w:hint="eastAsia"/>
          <w:b/>
          <w:sz w:val="28"/>
          <w:szCs w:val="28"/>
        </w:rPr>
        <w:t>对蓟州下营《秋天》</w:t>
      </w:r>
      <w:r>
        <w:rPr>
          <w:rFonts w:ascii="宋体" w:eastAsia="宋体" w:hAnsi="宋体" w:hint="eastAsia"/>
          <w:b/>
          <w:sz w:val="28"/>
          <w:szCs w:val="28"/>
        </w:rPr>
        <w:t>《</w:t>
      </w:r>
      <w:r>
        <w:rPr>
          <w:rFonts w:ascii="宋体" w:eastAsia="宋体" w:hAnsi="宋体" w:hint="eastAsia"/>
          <w:b/>
          <w:sz w:val="28"/>
          <w:szCs w:val="28"/>
        </w:rPr>
        <w:t>老人与海鸥</w:t>
      </w:r>
      <w:r>
        <w:rPr>
          <w:rFonts w:ascii="宋体" w:eastAsia="宋体" w:hAnsi="宋体" w:hint="eastAsia"/>
          <w:b/>
          <w:sz w:val="28"/>
          <w:szCs w:val="28"/>
        </w:rPr>
        <w:t>》</w:t>
      </w:r>
      <w:r>
        <w:rPr>
          <w:rFonts w:ascii="宋体" w:eastAsia="宋体" w:hAnsi="宋体" w:hint="eastAsia"/>
          <w:b/>
          <w:sz w:val="28"/>
          <w:szCs w:val="28"/>
        </w:rPr>
        <w:t>两节课</w:t>
      </w:r>
      <w:r>
        <w:rPr>
          <w:rFonts w:ascii="宋体" w:eastAsia="宋体" w:hAnsi="宋体" w:hint="eastAsia"/>
          <w:b/>
          <w:sz w:val="28"/>
          <w:szCs w:val="28"/>
        </w:rPr>
        <w:t>的点评</w:t>
      </w:r>
    </w:p>
    <w:p w:rsidR="00A43E7D" w:rsidRDefault="00604B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何颖老师：</w:t>
      </w:r>
    </w:p>
    <w:p w:rsidR="00A43E7D" w:rsidRDefault="00604B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执教《秋天》的</w:t>
      </w:r>
      <w:r>
        <w:rPr>
          <w:rFonts w:ascii="宋体" w:eastAsia="宋体" w:hAnsi="宋体" w:hint="eastAsia"/>
          <w:sz w:val="28"/>
          <w:szCs w:val="28"/>
        </w:rPr>
        <w:t>卢老师像慈祥的祖父带着孙子孙女们一样，带领着一个班的一年级小学生上课。老师教得很用心，也很有耐心，学生学得很扎实，也很快乐。卢老师《秋天》一课的教学，</w:t>
      </w:r>
      <w:r>
        <w:rPr>
          <w:rFonts w:ascii="宋体" w:eastAsia="宋体" w:hAnsi="宋体" w:hint="eastAsia"/>
          <w:sz w:val="28"/>
          <w:szCs w:val="28"/>
        </w:rPr>
        <w:t>主要体现下面三个优点：</w:t>
      </w:r>
    </w:p>
    <w:p w:rsidR="00A43E7D" w:rsidRDefault="00604B0C">
      <w:pPr>
        <w:pStyle w:val="a3"/>
        <w:numPr>
          <w:ilvl w:val="0"/>
          <w:numId w:val="1"/>
        </w:numPr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教学目标明确，教学环节清晰，重点突出，听课者能够</w:t>
      </w:r>
      <w:r>
        <w:rPr>
          <w:rFonts w:ascii="宋体" w:eastAsia="宋体" w:hAnsi="宋体" w:hint="eastAsia"/>
          <w:sz w:val="28"/>
          <w:szCs w:val="28"/>
        </w:rPr>
        <w:t>清晰地</w:t>
      </w:r>
      <w:r>
        <w:rPr>
          <w:rFonts w:ascii="宋体" w:eastAsia="宋体" w:hAnsi="宋体" w:hint="eastAsia"/>
          <w:sz w:val="28"/>
          <w:szCs w:val="28"/>
        </w:rPr>
        <w:t>梳理出卢老师一步一步的讲授内容。无论是读课文，还是学词语，写生字……老师要让每个学生都动口读、动笔写，动耳听。他的语速和教学节奏比较慢，特别适合一年级小学生。每个知识点，都要等全班同学都掌握了才向下推进，特别扎实。根据小学生生活经验有限的特点，卢老师相机补充了多张大雁群飞的图片，帮助学生直观形象地理解了第二自然段：“一群大雁往南飞，一会儿排成个‘人’字，一会儿排成个‘一’字。”</w:t>
      </w:r>
    </w:p>
    <w:p w:rsidR="00A43E7D" w:rsidRDefault="00604B0C">
      <w:pPr>
        <w:numPr>
          <w:ilvl w:val="0"/>
          <w:numId w:val="2"/>
        </w:num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注重培养学生良好的学习习惯，比如读书的习惯，写字的习惯，卢老师告诉学生写字时身体坐正，脚放平，左手按着纸写字。《秋天》是统编语文教</w:t>
      </w:r>
      <w:r>
        <w:rPr>
          <w:rFonts w:ascii="宋体" w:eastAsia="宋体" w:hAnsi="宋体" w:hint="eastAsia"/>
          <w:sz w:val="28"/>
          <w:szCs w:val="28"/>
        </w:rPr>
        <w:t>科书的第一篇课文，在这篇课文，学生第一次认识自然段，第一次阅读散文。课后练习特别安排了数自然段。卢老师清醒地意识到这一点，他把握住教材编写特点，耐心、细致地教学生如何识别自然段，然后带领全班学生在书上逐段标注自然段段号，落实了课后练习，也成功地帮助学生突破了对自然段的“零认识”。</w:t>
      </w:r>
    </w:p>
    <w:p w:rsidR="00A43E7D" w:rsidRDefault="00604B0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培养学生热爱大自然热爱秋天的情感，把语文教育和人文教育，自然地融合在一起。</w:t>
      </w:r>
    </w:p>
    <w:p w:rsidR="00C90907" w:rsidRDefault="00C9090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C90907" w:rsidRPr="00C90907" w:rsidRDefault="00C9090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43E7D" w:rsidRDefault="00604B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曹媛老师：</w:t>
      </w:r>
    </w:p>
    <w:p w:rsidR="00A43E7D" w:rsidRDefault="00604B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卢老师执教的《秋天》，教学过程简洁但不简单。</w:t>
      </w:r>
      <w:r>
        <w:rPr>
          <w:rFonts w:ascii="宋体" w:eastAsia="宋体" w:hAnsi="宋体" w:hint="eastAsia"/>
          <w:sz w:val="28"/>
          <w:szCs w:val="28"/>
        </w:rPr>
        <w:t>主要表现出以下三个教学理念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目标意识，发展意识，学生意识。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目标意识。比较好的把握了本学</w:t>
      </w:r>
      <w:r>
        <w:rPr>
          <w:rFonts w:ascii="宋体" w:eastAsia="宋体" w:hAnsi="宋体" w:hint="eastAsia"/>
          <w:sz w:val="28"/>
          <w:szCs w:val="28"/>
        </w:rPr>
        <w:t>段、本课书的教学目标，诸如：识字写字教学的设计；朗读的指导，指导学生读好停顿，体现了朗读目标的分层处理；读好“一”的变调；认识自然段。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 </w:t>
      </w:r>
      <w:r>
        <w:rPr>
          <w:rFonts w:ascii="宋体" w:eastAsia="宋体" w:hAnsi="宋体" w:hint="eastAsia"/>
          <w:sz w:val="28"/>
          <w:szCs w:val="28"/>
        </w:rPr>
        <w:t>发展意识。语文课程的性质功能是学习语言文字的运用，语文课的学习就是发展学生的语文表达能力。如，</w:t>
      </w:r>
      <w:r>
        <w:rPr>
          <w:rFonts w:ascii="宋体" w:eastAsia="宋体" w:hAnsi="宋体" w:hint="eastAsia"/>
          <w:sz w:val="28"/>
          <w:szCs w:val="28"/>
        </w:rPr>
        <w:t>卢老师不仅带领学生</w:t>
      </w:r>
      <w:r>
        <w:rPr>
          <w:rFonts w:ascii="宋体" w:eastAsia="宋体" w:hAnsi="宋体" w:hint="eastAsia"/>
          <w:sz w:val="28"/>
          <w:szCs w:val="28"/>
        </w:rPr>
        <w:t>读</w:t>
      </w:r>
      <w:r>
        <w:rPr>
          <w:rFonts w:ascii="宋体" w:eastAsia="宋体" w:hAnsi="宋体" w:hint="eastAsia"/>
          <w:sz w:val="28"/>
          <w:szCs w:val="28"/>
        </w:rPr>
        <w:t>课文，学生字，还相机指导学生进行语言训练，发展学生思维。如让学生模仿课文“一会儿……一会儿……”的句式练习说话，既巩固了对课文表达句式的认识，又发展了学生的思维，调动起学生丰富的认知经验，</w:t>
      </w:r>
      <w:r>
        <w:rPr>
          <w:rFonts w:ascii="宋体" w:eastAsia="宋体" w:hAnsi="宋体" w:hint="eastAsia"/>
          <w:sz w:val="28"/>
          <w:szCs w:val="28"/>
        </w:rPr>
        <w:t>促进学生的语文能力的发展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3. </w:t>
      </w:r>
      <w:r>
        <w:rPr>
          <w:rFonts w:ascii="宋体" w:eastAsia="宋体" w:hAnsi="宋体" w:hint="eastAsia"/>
          <w:sz w:val="28"/>
          <w:szCs w:val="28"/>
        </w:rPr>
        <w:t>学生意识。这节课上的每一个环节都可</w:t>
      </w:r>
      <w:r>
        <w:rPr>
          <w:rFonts w:ascii="宋体" w:eastAsia="宋体" w:hAnsi="宋体" w:hint="eastAsia"/>
          <w:sz w:val="28"/>
          <w:szCs w:val="28"/>
        </w:rPr>
        <w:t>以看出老师心里装着每个孩子。</w:t>
      </w:r>
      <w:r>
        <w:rPr>
          <w:rFonts w:ascii="宋体" w:eastAsia="宋体" w:hAnsi="宋体" w:hint="eastAsia"/>
          <w:sz w:val="28"/>
          <w:szCs w:val="28"/>
        </w:rPr>
        <w:t>放慢教学的脚步，让每个学生在学习上不掉队。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常老师执教的《老人与海鸥》一课，教学板块的设计与课文的结构吻合。教学中，教师注重引导学生抓住关键语句，理解句意，体会表达的情感。对高年级的教学，常老师应该关注以下两点：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一是关注篇的教学。课文逻辑段之间具有因果关系，按照课文的逻辑段教学之后，还应该引导学生思考两段落部分的关系，从局部到整体，引导学生很好地领悟篇的结构，体现教学的整体特点。</w:t>
      </w:r>
    </w:p>
    <w:p w:rsidR="00A43E7D" w:rsidRDefault="00604B0C">
      <w:pPr>
        <w:pStyle w:val="a3"/>
        <w:ind w:firstLineChars="253" w:firstLine="70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二是课后练习的设计要关注与教学目标要求保持一致。不是每一篇课文的教学都要设计小练笔，要考虑教学内容</w:t>
      </w:r>
      <w:r>
        <w:rPr>
          <w:rFonts w:ascii="宋体" w:eastAsia="宋体" w:hAnsi="宋体" w:hint="eastAsia"/>
          <w:sz w:val="28"/>
          <w:szCs w:val="28"/>
        </w:rPr>
        <w:t>的适切性，考虑教学内容与教学目标、教学评价的一致性特点。</w:t>
      </w:r>
      <w:bookmarkStart w:id="0" w:name="_GoBack"/>
      <w:bookmarkEnd w:id="0"/>
    </w:p>
    <w:sectPr w:rsidR="00A43E7D" w:rsidSect="00C90907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0C" w:rsidRDefault="00604B0C" w:rsidP="000E42C0">
      <w:r>
        <w:separator/>
      </w:r>
    </w:p>
  </w:endnote>
  <w:endnote w:type="continuationSeparator" w:id="1">
    <w:p w:rsidR="00604B0C" w:rsidRDefault="00604B0C" w:rsidP="000E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0C" w:rsidRDefault="00604B0C" w:rsidP="000E42C0">
      <w:r>
        <w:separator/>
      </w:r>
    </w:p>
  </w:footnote>
  <w:footnote w:type="continuationSeparator" w:id="1">
    <w:p w:rsidR="00604B0C" w:rsidRDefault="00604B0C" w:rsidP="000E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15454D"/>
    <w:multiLevelType w:val="singleLevel"/>
    <w:tmpl w:val="A815454D"/>
    <w:lvl w:ilvl="0">
      <w:start w:val="1"/>
      <w:numFmt w:val="decimal"/>
      <w:suff w:val="space"/>
      <w:lvlText w:val="%1."/>
      <w:lvlJc w:val="left"/>
    </w:lvl>
  </w:abstractNum>
  <w:abstractNum w:abstractNumId="1">
    <w:nsid w:val="15AEBFC5"/>
    <w:multiLevelType w:val="singleLevel"/>
    <w:tmpl w:val="15AEBFC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6FD"/>
    <w:rsid w:val="000A7B9D"/>
    <w:rsid w:val="000E42C0"/>
    <w:rsid w:val="00155D14"/>
    <w:rsid w:val="00226627"/>
    <w:rsid w:val="00374246"/>
    <w:rsid w:val="003F56B6"/>
    <w:rsid w:val="00445BBC"/>
    <w:rsid w:val="00534311"/>
    <w:rsid w:val="00604B0C"/>
    <w:rsid w:val="007C3B81"/>
    <w:rsid w:val="00A43E7D"/>
    <w:rsid w:val="00AC7F55"/>
    <w:rsid w:val="00AE55E0"/>
    <w:rsid w:val="00C90907"/>
    <w:rsid w:val="00FE66FD"/>
    <w:rsid w:val="5064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E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42C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42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tq111</cp:lastModifiedBy>
  <cp:revision>4</cp:revision>
  <dcterms:created xsi:type="dcterms:W3CDTF">2018-11-10T02:35:00Z</dcterms:created>
  <dcterms:modified xsi:type="dcterms:W3CDTF">2018-11-10T02:36:00Z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